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605B77C2" w14:textId="4EEAD0E8" w:rsidR="00385905" w:rsidRDefault="00DB4D5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P</w:t>
      </w:r>
      <w:r w:rsidR="00385905" w:rsidRPr="00385905">
        <w:rPr>
          <w:rFonts w:ascii="Arial" w:hAnsi="Arial" w:cs="Arial"/>
          <w:b/>
          <w:bCs/>
          <w:sz w:val="32"/>
          <w:szCs w:val="32"/>
          <w:lang w:eastAsia="en-GB"/>
        </w:rPr>
        <w:t>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2C41728F"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95022F">
        <w:rPr>
          <w:rFonts w:ascii="Arial" w:hAnsi="Arial" w:cs="Arial"/>
          <w:b/>
          <w:bCs/>
          <w:sz w:val="20"/>
          <w:szCs w:val="20"/>
          <w:lang w:eastAsia="en-GB"/>
        </w:rPr>
        <w:t>6</w:t>
      </w:r>
    </w:p>
    <w:p w14:paraId="137D3196" w14:textId="532056F4"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5022F">
        <w:rPr>
          <w:rFonts w:ascii="Arial" w:hAnsi="Arial" w:cs="Arial"/>
          <w:b/>
          <w:bCs/>
          <w:sz w:val="20"/>
          <w:szCs w:val="20"/>
          <w:lang w:eastAsia="en-GB"/>
        </w:rPr>
        <w:t>12/08/2022</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16FE1DFD"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77777777" w:rsidR="00F96D79" w:rsidRPr="00944F46" w:rsidRDefault="00F96D79" w:rsidP="00F96D79">
      <w:pPr>
        <w:spacing w:after="0" w:line="240" w:lineRule="auto"/>
        <w:rPr>
          <w:b/>
          <w:bCs/>
          <w:color w:val="000000"/>
        </w:rPr>
      </w:pPr>
      <w:r w:rsidRPr="00944F46">
        <w:rPr>
          <w:b/>
          <w:bCs/>
          <w:color w:val="000000"/>
        </w:rPr>
        <w:t>Derbyshire CCG</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7D1CA205" w:rsidR="00754729" w:rsidRPr="005E1E0E" w:rsidRDefault="00DB4D51"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The Balsall Common and Meriden group Practice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11824D1F"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DB4D51" w:rsidRPr="00DB4D51">
        <w:rPr>
          <w:rFonts w:ascii="Arial" w:hAnsi="Arial" w:cs="Arial"/>
          <w:bCs/>
          <w:sz w:val="20"/>
          <w:szCs w:val="20"/>
          <w:lang w:eastAsia="en-GB"/>
        </w:rPr>
        <w:t xml:space="preserve">The </w:t>
      </w:r>
      <w:r w:rsidR="00DB4D51">
        <w:rPr>
          <w:rFonts w:ascii="Arial" w:hAnsi="Arial" w:cs="Arial"/>
          <w:bCs/>
          <w:sz w:val="20"/>
          <w:szCs w:val="20"/>
          <w:lang w:eastAsia="en-GB"/>
        </w:rPr>
        <w:t>Balsall Common and Meriden G</w:t>
      </w:r>
      <w:r w:rsidR="00DB4D51" w:rsidRPr="00DB4D51">
        <w:rPr>
          <w:rFonts w:ascii="Arial" w:hAnsi="Arial" w:cs="Arial"/>
          <w:bCs/>
          <w:sz w:val="20"/>
          <w:szCs w:val="20"/>
          <w:lang w:eastAsia="en-GB"/>
        </w:rPr>
        <w:t>roup Practice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6D8E76C9" w14:textId="4ED56751" w:rsidR="00E37206" w:rsidRPr="005E1E0E" w:rsidRDefault="00DB4D51" w:rsidP="00DB4D51">
      <w:pPr>
        <w:autoSpaceDE w:val="0"/>
        <w:autoSpaceDN w:val="0"/>
        <w:adjustRightInd w:val="0"/>
        <w:spacing w:after="0" w:line="240" w:lineRule="auto"/>
        <w:jc w:val="both"/>
        <w:outlineLvl w:val="0"/>
        <w:rPr>
          <w:rFonts w:ascii="Arial" w:eastAsia="Times New Roman" w:hAnsi="Arial" w:cs="Arial"/>
          <w:sz w:val="20"/>
          <w:szCs w:val="20"/>
        </w:rPr>
      </w:pPr>
      <w:r w:rsidRPr="00DB4D51">
        <w:rPr>
          <w:rFonts w:ascii="Arial" w:hAnsi="Arial" w:cs="Arial"/>
          <w:bCs/>
          <w:sz w:val="20"/>
          <w:szCs w:val="20"/>
          <w:lang w:eastAsia="en-GB"/>
        </w:rPr>
        <w:t xml:space="preserve">The </w:t>
      </w:r>
      <w:r>
        <w:rPr>
          <w:rFonts w:ascii="Arial" w:hAnsi="Arial" w:cs="Arial"/>
          <w:bCs/>
          <w:sz w:val="20"/>
          <w:szCs w:val="20"/>
          <w:lang w:eastAsia="en-GB"/>
        </w:rPr>
        <w:t>Balsall Common and Meriden G</w:t>
      </w:r>
      <w:r w:rsidRPr="00DB4D51">
        <w:rPr>
          <w:rFonts w:ascii="Arial" w:hAnsi="Arial" w:cs="Arial"/>
          <w:bCs/>
          <w:sz w:val="20"/>
          <w:szCs w:val="20"/>
          <w:lang w:eastAsia="en-GB"/>
        </w:rPr>
        <w:t>roup Practice</w:t>
      </w:r>
      <w:r>
        <w:rPr>
          <w:rFonts w:ascii="Arial" w:hAnsi="Arial" w:cs="Arial"/>
          <w:b/>
          <w:bCs/>
          <w:sz w:val="20"/>
          <w:szCs w:val="20"/>
          <w:lang w:eastAsia="en-GB"/>
        </w:rPr>
        <w:t xml:space="preserv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Pr>
          <w:rFonts w:ascii="Arial" w:hAnsi="Arial" w:cs="Arial"/>
          <w:sz w:val="20"/>
          <w:szCs w:val="20"/>
        </w:rPr>
        <w:t xml:space="preserve"> personal data. </w:t>
      </w:r>
      <w:r w:rsidR="00E37206" w:rsidRPr="005E1E0E">
        <w:rPr>
          <w:rFonts w:ascii="Arial" w:hAnsi="Arial" w:cs="Arial"/>
          <w:sz w:val="20"/>
          <w:szCs w:val="20"/>
        </w:rPr>
        <w:t xml:space="preserve">We collect basic personal data about you </w:t>
      </w:r>
      <w:r w:rsidR="005E1E0E">
        <w:rPr>
          <w:rFonts w:ascii="Arial" w:hAnsi="Arial" w:cs="Arial"/>
          <w:sz w:val="20"/>
          <w:szCs w:val="20"/>
        </w:rPr>
        <w:t>and</w:t>
      </w:r>
      <w:r w:rsidR="00E37206" w:rsidRPr="005E1E0E">
        <w:rPr>
          <w:rFonts w:ascii="Arial" w:hAnsi="Arial" w:cs="Arial"/>
          <w:sz w:val="20"/>
          <w:szCs w:val="20"/>
        </w:rPr>
        <w:t xml:space="preserve"> </w:t>
      </w:r>
      <w:r w:rsidR="00DB02BD" w:rsidRPr="005E1E0E">
        <w:rPr>
          <w:rFonts w:ascii="Arial" w:hAnsi="Arial" w:cs="Arial"/>
          <w:sz w:val="20"/>
          <w:szCs w:val="20"/>
        </w:rPr>
        <w:t>location-based</w:t>
      </w:r>
      <w:r w:rsidR="00E37206"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00E37206"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lastRenderedPageBreak/>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is considered to be in the public interest. For example, when there is an outbreak of a specific </w:t>
      </w:r>
      <w:r w:rsidRPr="00E40334">
        <w:rPr>
          <w:rFonts w:cs="Arial"/>
        </w:rPr>
        <w:lastRenderedPageBreak/>
        <w:t>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lastRenderedPageBreak/>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6"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w:t>
      </w:r>
      <w:r w:rsidRPr="00E40334">
        <w:rPr>
          <w:rFonts w:cs="Arial"/>
        </w:rPr>
        <w:lastRenderedPageBreak/>
        <w:t>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DB4D51" w:rsidP="00F61503">
      <w:pPr>
        <w:spacing w:before="126" w:after="126" w:line="300" w:lineRule="atLeast"/>
        <w:rPr>
          <w:rFonts w:ascii="Arial" w:eastAsia="Times New Roman" w:hAnsi="Arial" w:cs="Arial"/>
          <w:sz w:val="20"/>
          <w:szCs w:val="20"/>
          <w:lang w:eastAsia="en-GB"/>
        </w:rPr>
      </w:pPr>
      <w:hyperlink r:id="rId11"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w:t>
      </w:r>
      <w:r w:rsidRPr="005E1E0E">
        <w:rPr>
          <w:rFonts w:ascii="Arial" w:hAnsi="Arial" w:cs="Arial"/>
          <w:sz w:val="20"/>
          <w:szCs w:val="20"/>
        </w:rPr>
        <w:lastRenderedPageBreak/>
        <w:t xml:space="preserve">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2" w:history="1">
        <w:r>
          <w:rPr>
            <w:rStyle w:val="Hyperlink"/>
            <w:rFonts w:ascii="Arial" w:hAnsi="Arial" w:cs="Arial"/>
            <w:sz w:val="20"/>
            <w:szCs w:val="20"/>
          </w:rPr>
          <w:t>British Medical Association (BMA)</w:t>
        </w:r>
      </w:hyperlink>
      <w:r>
        <w:rPr>
          <w:rFonts w:ascii="Arial" w:hAnsi="Arial" w:cs="Arial"/>
          <w:sz w:val="20"/>
          <w:szCs w:val="20"/>
        </w:rPr>
        <w:t>, </w:t>
      </w:r>
      <w:hyperlink r:id="rId13" w:history="1">
        <w:r>
          <w:rPr>
            <w:rStyle w:val="Hyperlink"/>
            <w:rFonts w:ascii="Arial" w:hAnsi="Arial" w:cs="Arial"/>
            <w:sz w:val="20"/>
            <w:szCs w:val="20"/>
          </w:rPr>
          <w:t>Royal College of GPs (RCGP)</w:t>
        </w:r>
      </w:hyperlink>
      <w:r>
        <w:rPr>
          <w:rFonts w:ascii="Arial" w:hAnsi="Arial" w:cs="Arial"/>
          <w:sz w:val="20"/>
          <w:szCs w:val="20"/>
        </w:rPr>
        <w:t> and the </w:t>
      </w:r>
      <w:hyperlink r:id="rId14"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Image provided by Understanding Patient Data </w:t>
      </w:r>
      <w:hyperlink r:id="rId16"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7"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18"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19"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0"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lastRenderedPageBreak/>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1"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2"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3"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4"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publish and share patient data, there are strict laws in place that we must follow. Under the UK General Data Protection Regulation (GDPR), this includes </w:t>
      </w:r>
      <w:r w:rsidRPr="004E2C36">
        <w:rPr>
          <w:rFonts w:ascii="Arial" w:hAnsi="Arial" w:cs="Arial"/>
          <w:sz w:val="20"/>
          <w:szCs w:val="20"/>
        </w:rPr>
        <w:lastRenderedPageBreak/>
        <w:t>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5"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6"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w:t>
      </w:r>
      <w:proofErr w:type="gramStart"/>
      <w:r w:rsidRPr="004E2C36">
        <w:rPr>
          <w:rFonts w:ascii="Arial" w:hAnsi="Arial" w:cs="Arial"/>
          <w:sz w:val="20"/>
          <w:szCs w:val="20"/>
        </w:rPr>
        <w:t>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28"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29"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We may also carry out analysis on national data sets for data quality purposes and to support the work of others for the purposes set out in </w:t>
      </w:r>
      <w:hyperlink r:id="rId30"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1"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3"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4"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5"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6"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7"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lastRenderedPageBreak/>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We may also use external companies to process personal information, such as for archiving purposes. These companies are bound by contractual agreements to ensure information is </w:t>
      </w:r>
      <w:r w:rsidRPr="005E1E0E">
        <w:rPr>
          <w:rFonts w:ascii="Arial" w:hAnsi="Arial" w:cs="Arial"/>
          <w:sz w:val="20"/>
          <w:szCs w:val="20"/>
          <w:lang w:eastAsia="en-GB"/>
        </w:rPr>
        <w:lastRenderedPageBreak/>
        <w:t>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12CA2FB4"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7194D0A6" w14:textId="75155C59" w:rsidR="00F96D79" w:rsidRDefault="00F96D79" w:rsidP="003C5E88">
      <w:pPr>
        <w:pStyle w:val="selectionshareable"/>
        <w:spacing w:before="0" w:beforeAutospacing="0" w:after="0" w:afterAutospacing="0"/>
        <w:rPr>
          <w:rFonts w:ascii="Arial" w:hAnsi="Arial" w:cs="Arial"/>
          <w:sz w:val="20"/>
          <w:szCs w:val="20"/>
        </w:rPr>
      </w:pP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18036B40"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563632DE"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 xml:space="preserve">If we see that an individual might benefit from some additional care or support, we will send the information back to </w:t>
      </w:r>
      <w:r w:rsidRPr="00944F46">
        <w:rPr>
          <w:rFonts w:ascii="Arial" w:hAnsi="Arial" w:cs="Arial"/>
          <w:sz w:val="20"/>
          <w:szCs w:val="20"/>
          <w:shd w:val="clear" w:color="auto" w:fill="FFFFFF"/>
        </w:rPr>
        <w:lastRenderedPageBreak/>
        <w:t>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Pr="00944F46">
        <w:rPr>
          <w:rFonts w:ascii="Arial" w:hAnsi="Arial" w:cs="Arial"/>
          <w:sz w:val="20"/>
          <w:szCs w:val="20"/>
          <w:shd w:val="clear" w:color="auto" w:fill="FFFFFF"/>
        </w:rPr>
        <w:t>our</w:t>
      </w:r>
      <w:proofErr w:type="gramEnd"/>
      <w:r w:rsidRPr="00944F46">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39"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w:t>
      </w:r>
      <w:proofErr w:type="gramStart"/>
      <w:r w:rsidRPr="00944F46">
        <w:rPr>
          <w:rFonts w:ascii="Arial" w:hAnsi="Arial" w:cs="Arial"/>
          <w:sz w:val="20"/>
          <w:szCs w:val="20"/>
          <w:shd w:val="clear" w:color="auto" w:fill="FFFFFF"/>
        </w:rPr>
        <w:t>Your</w:t>
      </w:r>
      <w:proofErr w:type="gramEnd"/>
      <w:r w:rsidRPr="00944F46">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0"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1"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46A72F20" w14:textId="77777777" w:rsidR="00E40334" w:rsidRPr="00E40334" w:rsidRDefault="00E40334" w:rsidP="00E40334">
      <w:pPr>
        <w:pStyle w:val="Heading2"/>
        <w:rPr>
          <w:rFonts w:ascii="Arial" w:hAnsi="Arial" w:cs="Arial"/>
          <w:sz w:val="20"/>
          <w:szCs w:val="20"/>
        </w:rPr>
      </w:pPr>
      <w:bookmarkStart w:id="6" w:name="_Toc31368650"/>
      <w:bookmarkStart w:id="7" w:name="_Hlk31370151"/>
      <w:r w:rsidRPr="00E40334">
        <w:rPr>
          <w:rFonts w:ascii="Arial" w:hAnsi="Arial" w:cs="Arial"/>
          <w:sz w:val="20"/>
          <w:szCs w:val="20"/>
        </w:rPr>
        <w:t>Online Access</w:t>
      </w:r>
      <w:bookmarkEnd w:id="6"/>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8" w:name="_Toc31368651"/>
      <w:r w:rsidRPr="00E40334">
        <w:rPr>
          <w:rFonts w:ascii="Arial" w:hAnsi="Arial" w:cs="Arial"/>
          <w:color w:val="auto"/>
          <w:sz w:val="20"/>
          <w:szCs w:val="20"/>
        </w:rPr>
        <w:t>Third parties mentioned on your medical record</w:t>
      </w:r>
      <w:bookmarkEnd w:id="8"/>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9" w:name="_Toc31368652"/>
      <w:r w:rsidRPr="00E40334">
        <w:rPr>
          <w:rFonts w:ascii="Arial" w:hAnsi="Arial" w:cs="Arial"/>
          <w:b/>
          <w:bCs/>
          <w:color w:val="auto"/>
          <w:sz w:val="20"/>
          <w:szCs w:val="20"/>
        </w:rPr>
        <w:t>Our website</w:t>
      </w:r>
      <w:bookmarkEnd w:id="9"/>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7"/>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8D4B6C3"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DB4D51" w:rsidRPr="00DB4D51">
        <w:rPr>
          <w:rFonts w:ascii="Arial" w:hAnsi="Arial" w:cs="Arial"/>
          <w:bCs/>
          <w:sz w:val="20"/>
          <w:szCs w:val="20"/>
          <w:lang w:eastAsia="en-GB"/>
        </w:rPr>
        <w:t xml:space="preserve">The </w:t>
      </w:r>
      <w:r w:rsidR="00DB4D51">
        <w:rPr>
          <w:rFonts w:ascii="Arial" w:hAnsi="Arial" w:cs="Arial"/>
          <w:bCs/>
          <w:sz w:val="20"/>
          <w:szCs w:val="20"/>
          <w:lang w:eastAsia="en-GB"/>
        </w:rPr>
        <w:t>Balsall Common and Meriden G</w:t>
      </w:r>
      <w:r w:rsidR="00DB4D51" w:rsidRPr="00DB4D51">
        <w:rPr>
          <w:rFonts w:ascii="Arial" w:hAnsi="Arial" w:cs="Arial"/>
          <w:bCs/>
          <w:sz w:val="20"/>
          <w:szCs w:val="20"/>
          <w:lang w:eastAsia="en-GB"/>
        </w:rPr>
        <w:t>roup Practice</w:t>
      </w:r>
      <w:r w:rsidR="00DB4D51">
        <w:rPr>
          <w:rFonts w:ascii="Arial" w:hAnsi="Arial" w:cs="Arial"/>
          <w:b/>
          <w:bCs/>
          <w:sz w:val="20"/>
          <w:szCs w:val="20"/>
          <w:lang w:eastAsia="en-GB"/>
        </w:rPr>
        <w:t xml:space="preserve"> </w:t>
      </w:r>
      <w:r w:rsidRPr="00645F99">
        <w:rPr>
          <w:rFonts w:ascii="Arial" w:eastAsia="Times New Roman" w:hAnsi="Arial" w:cs="Arial"/>
          <w:sz w:val="20"/>
          <w:szCs w:val="20"/>
          <w:lang w:eastAsia="en-GB"/>
        </w:rPr>
        <w:t xml:space="preserve">we are now obliged to inform </w:t>
      </w:r>
      <w:bookmarkStart w:id="12" w:name="_GoBack"/>
      <w:bookmarkEnd w:id="12"/>
      <w:r w:rsidRPr="00645F99">
        <w:rPr>
          <w:rFonts w:ascii="Arial" w:eastAsia="Times New Roman" w:hAnsi="Arial" w:cs="Arial"/>
          <w:sz w:val="20"/>
          <w:szCs w:val="20"/>
          <w:lang w:eastAsia="en-GB"/>
        </w:rPr>
        <w:t xml:space="preserve">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lastRenderedPageBreak/>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38A3726C" w14:textId="7F5BC3CB" w:rsidR="00E40334" w:rsidRDefault="00E40334" w:rsidP="003A3C73">
      <w:pPr>
        <w:rPr>
          <w:rFonts w:ascii="Arial" w:hAnsi="Arial" w:cs="Arial"/>
          <w:sz w:val="20"/>
          <w:szCs w:val="20"/>
        </w:rPr>
      </w:pPr>
    </w:p>
    <w:p w14:paraId="7E733EC0" w14:textId="263B3D45" w:rsidR="0095022F" w:rsidRDefault="0095022F" w:rsidP="003A3C73">
      <w:pPr>
        <w:rPr>
          <w:rFonts w:ascii="Arial" w:hAnsi="Arial" w:cs="Arial"/>
          <w:sz w:val="20"/>
          <w:szCs w:val="20"/>
        </w:rPr>
      </w:pPr>
    </w:p>
    <w:p w14:paraId="49AA3ABC" w14:textId="229C20C1" w:rsidR="0095022F" w:rsidRDefault="0095022F" w:rsidP="003A3C73">
      <w:pPr>
        <w:rPr>
          <w:rFonts w:ascii="Arial" w:hAnsi="Arial" w:cs="Arial"/>
          <w:sz w:val="20"/>
          <w:szCs w:val="20"/>
        </w:rPr>
      </w:pPr>
    </w:p>
    <w:p w14:paraId="5AA15983" w14:textId="7AF3E8C7" w:rsidR="0095022F" w:rsidRDefault="0095022F" w:rsidP="003A3C73">
      <w:pPr>
        <w:rPr>
          <w:rFonts w:ascii="Arial" w:hAnsi="Arial" w:cs="Arial"/>
          <w:sz w:val="20"/>
          <w:szCs w:val="20"/>
        </w:rPr>
      </w:pPr>
    </w:p>
    <w:p w14:paraId="7A361399" w14:textId="77777777" w:rsidR="0095022F" w:rsidRDefault="0095022F"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DB4D51" w:rsidP="007A3DA9">
      <w:pPr>
        <w:rPr>
          <w:rFonts w:ascii="Arial" w:hAnsi="Arial" w:cs="Arial"/>
          <w:sz w:val="20"/>
          <w:szCs w:val="20"/>
        </w:rPr>
      </w:pPr>
      <w:hyperlink r:id="rId42"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lastRenderedPageBreak/>
        <w:t xml:space="preserve">Email: </w:t>
      </w:r>
      <w:r w:rsidRPr="005E1E0E">
        <w:rPr>
          <w:rFonts w:ascii="Arial" w:hAnsi="Arial" w:cs="Arial"/>
          <w:sz w:val="20"/>
          <w:szCs w:val="20"/>
          <w:lang w:eastAsia="en-GB"/>
        </w:rPr>
        <w:tab/>
      </w:r>
      <w:hyperlink r:id="rId4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8"/>
  </w:num>
  <w:num w:numId="4">
    <w:abstractNumId w:val="12"/>
  </w:num>
  <w:num w:numId="5">
    <w:abstractNumId w:val="1"/>
  </w:num>
  <w:num w:numId="6">
    <w:abstractNumId w:val="27"/>
  </w:num>
  <w:num w:numId="7">
    <w:abstractNumId w:val="3"/>
  </w:num>
  <w:num w:numId="8">
    <w:abstractNumId w:val="2"/>
  </w:num>
  <w:num w:numId="9">
    <w:abstractNumId w:val="15"/>
  </w:num>
  <w:num w:numId="10">
    <w:abstractNumId w:val="0"/>
  </w:num>
  <w:num w:numId="11">
    <w:abstractNumId w:val="13"/>
  </w:num>
  <w:num w:numId="12">
    <w:abstractNumId w:val="24"/>
  </w:num>
  <w:num w:numId="13">
    <w:abstractNumId w:val="9"/>
  </w:num>
  <w:num w:numId="14">
    <w:abstractNumId w:val="29"/>
  </w:num>
  <w:num w:numId="15">
    <w:abstractNumId w:val="17"/>
  </w:num>
  <w:num w:numId="16">
    <w:abstractNumId w:val="23"/>
  </w:num>
  <w:num w:numId="17">
    <w:abstractNumId w:val="14"/>
  </w:num>
  <w:num w:numId="18">
    <w:abstractNumId w:val="30"/>
  </w:num>
  <w:num w:numId="19">
    <w:abstractNumId w:val="22"/>
  </w:num>
  <w:num w:numId="20">
    <w:abstractNumId w:val="10"/>
  </w:num>
  <w:num w:numId="21">
    <w:abstractNumId w:val="7"/>
  </w:num>
  <w:num w:numId="22">
    <w:abstractNumId w:val="19"/>
  </w:num>
  <w:num w:numId="23">
    <w:abstractNumId w:val="16"/>
  </w:num>
  <w:num w:numId="24">
    <w:abstractNumId w:val="8"/>
  </w:num>
  <w:num w:numId="25">
    <w:abstractNumId w:val="20"/>
  </w:num>
  <w:num w:numId="26">
    <w:abstractNumId w:val="11"/>
  </w:num>
  <w:num w:numId="27">
    <w:abstractNumId w:val="26"/>
  </w:num>
  <w:num w:numId="28">
    <w:abstractNumId w:val="6"/>
  </w:num>
  <w:num w:numId="29">
    <w:abstractNumId w:val="4"/>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01F4"/>
    <w:rsid w:val="002E2FB3"/>
    <w:rsid w:val="00311326"/>
    <w:rsid w:val="0034565A"/>
    <w:rsid w:val="00382525"/>
    <w:rsid w:val="00385905"/>
    <w:rsid w:val="003932DF"/>
    <w:rsid w:val="003971C8"/>
    <w:rsid w:val="003A3C73"/>
    <w:rsid w:val="003B625A"/>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413C3"/>
    <w:rsid w:val="00D76E11"/>
    <w:rsid w:val="00D91DBE"/>
    <w:rsid w:val="00DA0F4F"/>
    <w:rsid w:val="00DB02BD"/>
    <w:rsid w:val="00DB1ED4"/>
    <w:rsid w:val="00DB4D51"/>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gp.org.uk/" TargetMode="External"/><Relationship Id="rId18" Type="http://schemas.openxmlformats.org/officeDocument/2006/relationships/hyperlink" Target="mailto:enquiries@nhsdigital.nhs.uk" TargetMode="External"/><Relationship Id="rId2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9" Type="http://schemas.openxmlformats.org/officeDocument/2006/relationships/hyperlink" Target="https://www.necsu.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ico.org.uk/" TargetMode="External"/><Relationship Id="rId7" Type="http://schemas.openxmlformats.org/officeDocument/2006/relationships/hyperlink" Target="https://digital.nhs.uk/services/summary-care-records-scr/summary-care-records-scr-information-for-patients" TargetMode="External"/><Relationship Id="rId2" Type="http://schemas.openxmlformats.org/officeDocument/2006/relationships/numbering" Target="numbering.xml"/><Relationship Id="rId16" Type="http://schemas.openxmlformats.org/officeDocument/2006/relationships/hyperlink" Target="https://creativecommons.org/licenses/by/2.0/" TargetMode="External"/><Relationship Id="rId29" Type="http://schemas.openxmlformats.org/officeDocument/2006/relationships/hyperlink" Target="https://digital.nhs.uk/dashboards" TargetMode="External"/><Relationship Id="rId1" Type="http://schemas.openxmlformats.org/officeDocument/2006/relationships/customXml" Target="../customXml/item1.xml"/><Relationship Id="rId6" Type="http://schemas.openxmlformats.org/officeDocument/2006/relationships/hyperlink" Target="https://digital.nhs.uk/services/summary-care-records-scr/summary-care-records-scr-information-for-patients" TargetMode="Externa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services/data-access-request-service-dars/register-of-approved-data-releases" TargetMode="External"/><Relationship Id="rId40" Type="http://schemas.openxmlformats.org/officeDocument/2006/relationships/hyperlink" Target="https://www.optum.co.u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nhs.uk/your-nhs-data-matters/" TargetMode="External"/><Relationship Id="rId28" Type="http://schemas.openxmlformats.org/officeDocument/2006/relationships/hyperlink" Target="https://digital.nhs.uk/data" TargetMode="External"/><Relationship Id="rId36" Type="http://schemas.openxmlformats.org/officeDocument/2006/relationships/hyperlink" Target="https://www.hra.nhs.uk/about-us/committees-and-services/confidentiality-advisory-group/" TargetMode="External"/><Relationship Id="rId10" Type="http://schemas.openxmlformats.org/officeDocument/2006/relationships/hyperlink" Target="https://digital.nhs.uk/services/summary-care-records-scr/scr-patient-consent-preference-form"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digital.nhs.uk/services/data-access-request-service-dar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www.gov.uk/government/organisations/national-data-guardian" TargetMode="External"/><Relationship Id="rId22" Type="http://schemas.openxmlformats.org/officeDocument/2006/relationships/hyperlink" Target="https://nhs-prod.global.ssl.fastly.net/binaries/content/assets/website-assets/data-and-information/data-collections/general-practice-data-for-planning-and-research/type-1-opt-out-form.docx" TargetMode="External"/><Relationship Id="rId27" Type="http://schemas.openxmlformats.org/officeDocument/2006/relationships/hyperlink" Target="https://digital.nhs.uk/about-nhs-digital/corporate-information-and-documents/independent-group-advising-on-the-release-of-data"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www.hra.nhs.uk/" TargetMode="External"/><Relationship Id="rId43" Type="http://schemas.openxmlformats.org/officeDocument/2006/relationships/hyperlink" Target="mailto:Couldrey@me.com" TargetMode="External"/><Relationship Id="rId8" Type="http://schemas.openxmlformats.org/officeDocument/2006/relationships/hyperlink" Target="https://digital.nhs.uk/services/summary-care-records-scr/additional-information-in-scr" TargetMode="External"/><Relationship Id="rId3" Type="http://schemas.openxmlformats.org/officeDocument/2006/relationships/styles" Target="styles.xml"/><Relationship Id="rId12" Type="http://schemas.openxmlformats.org/officeDocument/2006/relationships/hyperlink" Target="http://www.bma.org.uk/" TargetMode="External"/><Relationship Id="rId17" Type="http://schemas.openxmlformats.org/officeDocument/2006/relationships/hyperlink" Target="https://digital.nhs.uk/data-and-information/data-collections-and-data-sets/data-collections/general-practice-data-for-planning-and-research/transparency-notice" TargetMode="External"/><Relationship Id="rId25"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3" Type="http://schemas.openxmlformats.org/officeDocument/2006/relationships/hyperlink" Target="https://digital.nhs.uk/data-and-information/data-insights-and-statistics/improving-our-data-processing-services" TargetMode="External"/><Relationship Id="rId38" Type="http://schemas.openxmlformats.org/officeDocument/2006/relationships/hyperlink" Target="https://digital.nhs.uk/article/1202/Records-Management-Code-of-Practice-for-Health-and-Social-Care-2016" TargetMode="Externa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www.optu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AD47F-E364-4798-87C9-D5096E5E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9450</Words>
  <Characters>53867</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Joanne Hope</cp:lastModifiedBy>
  <cp:revision>2</cp:revision>
  <cp:lastPrinted>2019-06-13T09:46:00Z</cp:lastPrinted>
  <dcterms:created xsi:type="dcterms:W3CDTF">2022-08-31T10:08:00Z</dcterms:created>
  <dcterms:modified xsi:type="dcterms:W3CDTF">2022-08-31T10:08:00Z</dcterms:modified>
</cp:coreProperties>
</file>